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A3" w:rsidRDefault="00647445" w:rsidP="00325BA3">
      <w:pPr>
        <w:jc w:val="center"/>
        <w:rPr>
          <w:b/>
          <w:sz w:val="28"/>
          <w:szCs w:val="28"/>
        </w:rPr>
      </w:pPr>
      <w:r w:rsidRPr="007F56A7">
        <w:rPr>
          <w:b/>
          <w:sz w:val="28"/>
          <w:szCs w:val="28"/>
        </w:rPr>
        <w:t>Список книг рельефно-точечным шрифтом,</w:t>
      </w:r>
      <w:r w:rsidR="00325BA3">
        <w:rPr>
          <w:b/>
          <w:sz w:val="28"/>
          <w:szCs w:val="28"/>
        </w:rPr>
        <w:t xml:space="preserve"> п</w:t>
      </w:r>
      <w:r w:rsidRPr="007F56A7">
        <w:rPr>
          <w:b/>
          <w:sz w:val="28"/>
          <w:szCs w:val="28"/>
        </w:rPr>
        <w:t>оступивши</w:t>
      </w:r>
      <w:r w:rsidR="00325BA3">
        <w:rPr>
          <w:b/>
          <w:sz w:val="28"/>
          <w:szCs w:val="28"/>
        </w:rPr>
        <w:t xml:space="preserve">х в фонд библиотеки </w:t>
      </w:r>
    </w:p>
    <w:p w:rsidR="00325BA3" w:rsidRDefault="00325BA3" w:rsidP="00325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дар</w:t>
      </w:r>
      <w:r w:rsidR="00647445" w:rsidRPr="007F56A7">
        <w:rPr>
          <w:b/>
          <w:sz w:val="28"/>
          <w:szCs w:val="28"/>
        </w:rPr>
        <w:t xml:space="preserve"> от Свято-Михайловского собора города Ижевска</w:t>
      </w:r>
    </w:p>
    <w:p w:rsidR="00647445" w:rsidRDefault="00325BA3" w:rsidP="00325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(кн</w:t>
      </w:r>
      <w:r w:rsidR="00647445" w:rsidRPr="007F56A7">
        <w:rPr>
          <w:b/>
          <w:sz w:val="28"/>
          <w:szCs w:val="28"/>
        </w:rPr>
        <w:t>иги выпущены Российским Библейским обществом</w:t>
      </w:r>
      <w:r>
        <w:rPr>
          <w:b/>
          <w:sz w:val="28"/>
          <w:szCs w:val="28"/>
        </w:rPr>
        <w:t>)</w:t>
      </w:r>
    </w:p>
    <w:p w:rsidR="007F56A7" w:rsidRPr="007F56A7" w:rsidRDefault="007F56A7" w:rsidP="007F56A7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647445" w:rsidRPr="007F56A7" w:rsidRDefault="00647445" w:rsidP="00325BA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7F56A7">
        <w:rPr>
          <w:b/>
          <w:sz w:val="28"/>
          <w:szCs w:val="28"/>
        </w:rPr>
        <w:t>Ветхий завет. Книга бытия</w:t>
      </w:r>
      <w:r w:rsidR="00325BA3">
        <w:rPr>
          <w:b/>
          <w:sz w:val="28"/>
          <w:szCs w:val="28"/>
        </w:rPr>
        <w:t xml:space="preserve"> – </w:t>
      </w:r>
      <w:r w:rsidRPr="007F56A7">
        <w:rPr>
          <w:b/>
          <w:sz w:val="28"/>
          <w:szCs w:val="28"/>
        </w:rPr>
        <w:t>1.</w:t>
      </w:r>
      <w:r w:rsidR="00325BA3">
        <w:rPr>
          <w:b/>
          <w:sz w:val="28"/>
          <w:szCs w:val="28"/>
        </w:rPr>
        <w:t xml:space="preserve"> </w:t>
      </w:r>
    </w:p>
    <w:p w:rsidR="00325BA3" w:rsidRDefault="00CB6F39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B6F39">
        <w:rPr>
          <w:sz w:val="28"/>
          <w:szCs w:val="28"/>
        </w:rPr>
        <w:t>«Бытие» – книга, которая рассказывает о создании мира, грехопадении человека, историю допотопной цивилизации, историю потопа. Примерно в середине книги рассказ переключается на историю одной семьи: семьи Авраама. Именно потомки Авраама стали родоначальниками всего еврейского народа. Именно этот небольшой народ на протяжении столетий сохранял веру в истинного Бога, поэтому его истории уделено особое внимание. Двенадцать сыновей Иакова, Иосиф и приход евреев в Египет – вот основные</w:t>
      </w:r>
      <w:r w:rsidR="00272150" w:rsidRPr="007F56A7">
        <w:rPr>
          <w:sz w:val="28"/>
          <w:szCs w:val="28"/>
        </w:rPr>
        <w:t xml:space="preserve"> моменты последних глав Бытия. </w:t>
      </w:r>
    </w:p>
    <w:p w:rsidR="00272150" w:rsidRPr="007F56A7" w:rsidRDefault="00272150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47445" w:rsidRPr="00805404" w:rsidRDefault="00647445" w:rsidP="00325BA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805404">
        <w:rPr>
          <w:b/>
          <w:sz w:val="28"/>
          <w:szCs w:val="28"/>
        </w:rPr>
        <w:t>Ветхий з</w:t>
      </w:r>
      <w:r w:rsidR="00325BA3">
        <w:rPr>
          <w:b/>
          <w:sz w:val="28"/>
          <w:szCs w:val="28"/>
        </w:rPr>
        <w:t xml:space="preserve">авет. Книга бытия – </w:t>
      </w:r>
      <w:r w:rsidRPr="00805404">
        <w:rPr>
          <w:b/>
          <w:sz w:val="28"/>
          <w:szCs w:val="28"/>
        </w:rPr>
        <w:t xml:space="preserve">2. </w:t>
      </w:r>
    </w:p>
    <w:p w:rsidR="00805404" w:rsidRDefault="00272150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80A4C">
        <w:rPr>
          <w:bCs/>
          <w:sz w:val="28"/>
          <w:szCs w:val="28"/>
        </w:rPr>
        <w:t>В</w:t>
      </w:r>
      <w:r w:rsidR="002C7D26">
        <w:rPr>
          <w:bCs/>
          <w:sz w:val="28"/>
          <w:szCs w:val="28"/>
        </w:rPr>
        <w:t>е</w:t>
      </w:r>
      <w:r w:rsidRPr="00B80A4C">
        <w:rPr>
          <w:bCs/>
          <w:sz w:val="28"/>
          <w:szCs w:val="28"/>
        </w:rPr>
        <w:t>тхий Зав</w:t>
      </w:r>
      <w:r w:rsidR="002C7D26">
        <w:rPr>
          <w:bCs/>
          <w:sz w:val="28"/>
          <w:szCs w:val="28"/>
        </w:rPr>
        <w:t>е</w:t>
      </w:r>
      <w:r w:rsidRPr="00B80A4C">
        <w:rPr>
          <w:bCs/>
          <w:sz w:val="28"/>
          <w:szCs w:val="28"/>
        </w:rPr>
        <w:t>т</w:t>
      </w:r>
      <w:r w:rsidR="00325BA3">
        <w:rPr>
          <w:sz w:val="28"/>
          <w:szCs w:val="28"/>
        </w:rPr>
        <w:t xml:space="preserve"> –</w:t>
      </w:r>
      <w:r w:rsidRPr="00B80A4C">
        <w:rPr>
          <w:sz w:val="28"/>
          <w:szCs w:val="28"/>
        </w:rPr>
        <w:t xml:space="preserve"> первая, древнейшая из двух (наряду с </w:t>
      </w:r>
      <w:hyperlink r:id="rId8" w:tooltip="Новый Завет" w:history="1">
        <w:r w:rsidRPr="00B80A4C">
          <w:rPr>
            <w:rStyle w:val="a4"/>
            <w:color w:val="auto"/>
            <w:sz w:val="28"/>
            <w:szCs w:val="28"/>
            <w:u w:val="none"/>
          </w:rPr>
          <w:t>Новым Заветом</w:t>
        </w:r>
      </w:hyperlink>
      <w:r w:rsidRPr="00B80A4C">
        <w:rPr>
          <w:sz w:val="28"/>
          <w:szCs w:val="28"/>
        </w:rPr>
        <w:t xml:space="preserve">) </w:t>
      </w:r>
      <w:r w:rsidRPr="00805404">
        <w:rPr>
          <w:sz w:val="28"/>
          <w:szCs w:val="28"/>
        </w:rPr>
        <w:t xml:space="preserve">часть христианской </w:t>
      </w:r>
      <w:hyperlink r:id="rId9" w:tooltip="Библия" w:history="1">
        <w:r w:rsidRPr="00805404">
          <w:rPr>
            <w:rStyle w:val="a4"/>
            <w:color w:val="auto"/>
            <w:sz w:val="28"/>
            <w:szCs w:val="28"/>
            <w:u w:val="none"/>
          </w:rPr>
          <w:t>Библии</w:t>
        </w:r>
      </w:hyperlink>
      <w:r w:rsidRPr="00805404">
        <w:rPr>
          <w:sz w:val="28"/>
          <w:szCs w:val="28"/>
        </w:rPr>
        <w:t>, древнее еврейское Священное Писание (</w:t>
      </w:r>
      <w:hyperlink r:id="rId10" w:tooltip="Танах" w:history="1">
        <w:r w:rsidRPr="00805404">
          <w:rPr>
            <w:rStyle w:val="a4"/>
            <w:color w:val="auto"/>
            <w:sz w:val="28"/>
            <w:szCs w:val="28"/>
            <w:u w:val="none"/>
          </w:rPr>
          <w:t>Танах</w:t>
        </w:r>
      </w:hyperlink>
      <w:r w:rsidRPr="00805404">
        <w:rPr>
          <w:sz w:val="28"/>
          <w:szCs w:val="28"/>
        </w:rPr>
        <w:t xml:space="preserve">), общий священный текст </w:t>
      </w:r>
      <w:hyperlink r:id="rId11" w:tooltip="Иудаизм" w:history="1">
        <w:r w:rsidRPr="00805404">
          <w:rPr>
            <w:rStyle w:val="a4"/>
            <w:color w:val="auto"/>
            <w:sz w:val="28"/>
            <w:szCs w:val="28"/>
            <w:u w:val="none"/>
          </w:rPr>
          <w:t>иудаизма</w:t>
        </w:r>
      </w:hyperlink>
      <w:r w:rsidRPr="00805404">
        <w:rPr>
          <w:sz w:val="28"/>
          <w:szCs w:val="28"/>
        </w:rPr>
        <w:t xml:space="preserve"> и </w:t>
      </w:r>
      <w:hyperlink r:id="rId12" w:tooltip="Христианство" w:history="1">
        <w:r w:rsidRPr="00805404">
          <w:rPr>
            <w:rStyle w:val="a4"/>
            <w:color w:val="auto"/>
            <w:sz w:val="28"/>
            <w:szCs w:val="28"/>
            <w:u w:val="none"/>
          </w:rPr>
          <w:t>христианства</w:t>
        </w:r>
      </w:hyperlink>
      <w:r w:rsidRPr="00805404">
        <w:rPr>
          <w:sz w:val="28"/>
          <w:szCs w:val="28"/>
        </w:rPr>
        <w:t xml:space="preserve">. Книги Ветхого Завета были написаны в период с </w:t>
      </w:r>
      <w:hyperlink r:id="rId13" w:tooltip="XIII век до н. э." w:history="1">
        <w:r w:rsidRPr="00805404">
          <w:rPr>
            <w:rStyle w:val="a4"/>
            <w:color w:val="auto"/>
            <w:sz w:val="28"/>
            <w:szCs w:val="28"/>
            <w:u w:val="none"/>
          </w:rPr>
          <w:t>XIII</w:t>
        </w:r>
      </w:hyperlink>
      <w:r w:rsidRPr="00805404">
        <w:rPr>
          <w:sz w:val="28"/>
          <w:szCs w:val="28"/>
        </w:rPr>
        <w:t xml:space="preserve"> по </w:t>
      </w:r>
      <w:hyperlink r:id="rId14" w:tooltip="I век до н. э." w:history="1">
        <w:r w:rsidRPr="00805404">
          <w:rPr>
            <w:rStyle w:val="a4"/>
            <w:color w:val="auto"/>
            <w:sz w:val="28"/>
            <w:szCs w:val="28"/>
            <w:u w:val="none"/>
          </w:rPr>
          <w:t>I</w:t>
        </w:r>
      </w:hyperlink>
      <w:r w:rsidR="00325BA3">
        <w:rPr>
          <w:sz w:val="28"/>
          <w:szCs w:val="28"/>
        </w:rPr>
        <w:t xml:space="preserve"> в. до н.</w:t>
      </w:r>
      <w:r w:rsidRPr="00805404">
        <w:rPr>
          <w:sz w:val="28"/>
          <w:szCs w:val="28"/>
        </w:rPr>
        <w:t xml:space="preserve">э. на </w:t>
      </w:r>
      <w:hyperlink r:id="rId15" w:tooltip="Древнееврейский язык" w:history="1">
        <w:r w:rsidRPr="00805404">
          <w:rPr>
            <w:rStyle w:val="a4"/>
            <w:color w:val="auto"/>
            <w:sz w:val="28"/>
            <w:szCs w:val="28"/>
            <w:u w:val="none"/>
          </w:rPr>
          <w:t>древнееврейском языке</w:t>
        </w:r>
      </w:hyperlink>
      <w:r w:rsidRPr="00805404">
        <w:rPr>
          <w:sz w:val="28"/>
          <w:szCs w:val="28"/>
        </w:rPr>
        <w:t xml:space="preserve">, за исключением некоторых частей книг </w:t>
      </w:r>
      <w:hyperlink r:id="rId16" w:tooltip="Книга пророка Даниила" w:history="1">
        <w:r w:rsidRPr="00805404">
          <w:rPr>
            <w:rStyle w:val="a4"/>
            <w:color w:val="auto"/>
            <w:sz w:val="28"/>
            <w:szCs w:val="28"/>
            <w:u w:val="none"/>
          </w:rPr>
          <w:t>Даниила</w:t>
        </w:r>
      </w:hyperlink>
      <w:r w:rsidRPr="00805404">
        <w:rPr>
          <w:sz w:val="28"/>
          <w:szCs w:val="28"/>
        </w:rPr>
        <w:t xml:space="preserve"> и </w:t>
      </w:r>
      <w:hyperlink r:id="rId17" w:tooltip="Книга Ездры" w:history="1">
        <w:r w:rsidRPr="00805404">
          <w:rPr>
            <w:rStyle w:val="a4"/>
            <w:color w:val="auto"/>
            <w:sz w:val="28"/>
            <w:szCs w:val="28"/>
            <w:u w:val="none"/>
          </w:rPr>
          <w:t>Ездры</w:t>
        </w:r>
      </w:hyperlink>
      <w:r w:rsidRPr="00805404">
        <w:rPr>
          <w:sz w:val="28"/>
          <w:szCs w:val="28"/>
        </w:rPr>
        <w:t xml:space="preserve">, написанных на </w:t>
      </w:r>
      <w:hyperlink r:id="rId18" w:tooltip="Арамейский язык" w:history="1">
        <w:r w:rsidRPr="00805404">
          <w:rPr>
            <w:rStyle w:val="a4"/>
            <w:color w:val="auto"/>
            <w:sz w:val="28"/>
            <w:szCs w:val="28"/>
            <w:u w:val="none"/>
          </w:rPr>
          <w:t>арамейском языке</w:t>
        </w:r>
      </w:hyperlink>
      <w:r w:rsidR="00325BA3">
        <w:rPr>
          <w:sz w:val="28"/>
          <w:szCs w:val="28"/>
        </w:rPr>
        <w:t>. В период с III века до н. э. по I век н.</w:t>
      </w:r>
      <w:r w:rsidRPr="00805404">
        <w:rPr>
          <w:sz w:val="28"/>
          <w:szCs w:val="28"/>
        </w:rPr>
        <w:t xml:space="preserve">э. Ветхий Завет был переведён на </w:t>
      </w:r>
      <w:hyperlink r:id="rId19" w:tooltip="Древнегреческий язык" w:history="1">
        <w:r w:rsidRPr="00805404">
          <w:rPr>
            <w:rStyle w:val="a4"/>
            <w:color w:val="auto"/>
            <w:sz w:val="28"/>
            <w:szCs w:val="28"/>
            <w:u w:val="none"/>
          </w:rPr>
          <w:t>древнегреческий язык</w:t>
        </w:r>
      </w:hyperlink>
      <w:r w:rsidRPr="00805404">
        <w:rPr>
          <w:sz w:val="28"/>
          <w:szCs w:val="28"/>
        </w:rPr>
        <w:t>. Этот перевод (</w:t>
      </w:r>
      <w:hyperlink r:id="rId20" w:tooltip="Септуагинта" w:history="1">
        <w:r w:rsidRPr="00805404">
          <w:rPr>
            <w:rStyle w:val="a4"/>
            <w:color w:val="auto"/>
            <w:sz w:val="28"/>
            <w:szCs w:val="28"/>
            <w:u w:val="none"/>
          </w:rPr>
          <w:t>Септуагинта</w:t>
        </w:r>
      </w:hyperlink>
      <w:r w:rsidRPr="00805404">
        <w:rPr>
          <w:sz w:val="28"/>
          <w:szCs w:val="28"/>
        </w:rPr>
        <w:t>) использовался ранними христианами и сыграл важную роль в становлении христианского канона Ветхого Завета.</w:t>
      </w:r>
      <w:r w:rsidR="00B80A4C" w:rsidRPr="00B80A4C">
        <w:rPr>
          <w:sz w:val="28"/>
          <w:szCs w:val="28"/>
        </w:rPr>
        <w:t xml:space="preserve"> </w:t>
      </w:r>
    </w:p>
    <w:p w:rsidR="00325BA3" w:rsidRPr="00805404" w:rsidRDefault="00325BA3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47445" w:rsidRPr="00805404" w:rsidRDefault="00CB6F39" w:rsidP="00325BA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805404">
        <w:rPr>
          <w:b/>
          <w:sz w:val="28"/>
          <w:szCs w:val="28"/>
        </w:rPr>
        <w:t>Ветхий завет. Притчи. Книга Экклезиаста</w:t>
      </w:r>
      <w:r w:rsidR="00325BA3">
        <w:rPr>
          <w:b/>
          <w:sz w:val="28"/>
          <w:szCs w:val="28"/>
        </w:rPr>
        <w:t>.</w:t>
      </w:r>
    </w:p>
    <w:p w:rsidR="00325BA3" w:rsidRDefault="00DF4D90" w:rsidP="00325BA3">
      <w:pPr>
        <w:tabs>
          <w:tab w:val="left" w:pos="851"/>
        </w:tabs>
        <w:ind w:firstLine="567"/>
        <w:jc w:val="both"/>
        <w:outlineLvl w:val="2"/>
        <w:rPr>
          <w:sz w:val="28"/>
          <w:szCs w:val="28"/>
        </w:rPr>
      </w:pPr>
      <w:r w:rsidRPr="007F56A7">
        <w:rPr>
          <w:sz w:val="28"/>
          <w:szCs w:val="28"/>
        </w:rPr>
        <w:t xml:space="preserve">Книга Экклезиаста непосредственно не определяет своего автора. Есть довольно много стихов, которые указывают на то, что эту книгу написал Соломон. Но есть и другие места в контексте, указывающие, что другой человек мог дописать эту книгу после смерти Соломона, возможно, несколько сотен лет спустя. Тем не менее, общим убеждением является то, что автором на самом деле является Соломон. </w:t>
      </w:r>
    </w:p>
    <w:p w:rsidR="00DD6F83" w:rsidRDefault="00DF4D90" w:rsidP="00325BA3">
      <w:pPr>
        <w:tabs>
          <w:tab w:val="left" w:pos="851"/>
        </w:tabs>
        <w:ind w:firstLine="567"/>
        <w:jc w:val="both"/>
        <w:outlineLvl w:val="2"/>
        <w:rPr>
          <w:sz w:val="28"/>
          <w:szCs w:val="28"/>
        </w:rPr>
      </w:pPr>
      <w:r w:rsidRPr="007F56A7">
        <w:rPr>
          <w:sz w:val="28"/>
          <w:szCs w:val="28"/>
        </w:rPr>
        <w:t>Царствование Соломона длилось с 970 г. до н.э. до около 930 г. до н.э. Экклезиаст – это книга о перспективе. Рассказ «Проповедника» указывает на депрессию, которая неизбежно возникает в результате поисков счастья в мирских вещах. Эта книга дает христианам возможность увидеть мир глазами человека, который, хотя и будучи очень мудрым, пытается найти смысл во временных, человеческих вещах. Проповедник испытал большинство форм мирских удовольствий, и ни одно из них не наполнило его жизнь смыслом. В конце концов, Проповедник приходит к выводу, что вера в Бога является единственным способом найти смысл для себя. Он решает принять тот факт, что жизнь коротка и, в конечном счете, бесполезна без Бога. Проповедник советует читателю сосредоточиться на вечном Боге, а не на временных удовольствиях.</w:t>
      </w:r>
      <w:r w:rsidR="00805404">
        <w:rPr>
          <w:sz w:val="28"/>
          <w:szCs w:val="28"/>
        </w:rPr>
        <w:t xml:space="preserve"> </w:t>
      </w:r>
    </w:p>
    <w:p w:rsidR="00325BA3" w:rsidRDefault="00325BA3" w:rsidP="00325BA3">
      <w:pPr>
        <w:tabs>
          <w:tab w:val="left" w:pos="851"/>
        </w:tabs>
        <w:ind w:firstLine="567"/>
        <w:jc w:val="both"/>
        <w:outlineLvl w:val="2"/>
        <w:rPr>
          <w:sz w:val="28"/>
          <w:szCs w:val="28"/>
        </w:rPr>
      </w:pPr>
    </w:p>
    <w:p w:rsidR="00647445" w:rsidRDefault="00CB6F39" w:rsidP="00325BA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outlineLvl w:val="2"/>
        <w:rPr>
          <w:b/>
          <w:sz w:val="28"/>
          <w:szCs w:val="28"/>
        </w:rPr>
      </w:pPr>
      <w:r w:rsidRPr="00805404">
        <w:rPr>
          <w:b/>
          <w:sz w:val="28"/>
          <w:szCs w:val="28"/>
        </w:rPr>
        <w:t>Ветхий завет. Книга Иова.</w:t>
      </w:r>
    </w:p>
    <w:p w:rsidR="00325BA3" w:rsidRDefault="00325BA3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Книге Иова – </w:t>
      </w:r>
      <w:r w:rsidRPr="00DF4D90">
        <w:rPr>
          <w:sz w:val="28"/>
          <w:szCs w:val="28"/>
        </w:rPr>
        <w:t xml:space="preserve">одной из самых древних и загадочных книг Библии </w:t>
      </w:r>
      <w:r>
        <w:rPr>
          <w:sz w:val="28"/>
          <w:szCs w:val="28"/>
        </w:rPr>
        <w:t>–</w:t>
      </w:r>
      <w:r w:rsidRPr="00DF4D90">
        <w:rPr>
          <w:sz w:val="28"/>
          <w:szCs w:val="28"/>
        </w:rPr>
        <w:t xml:space="preserve"> посвящено множество богословских и философских исследований, но до сих пор по ее поводу не утихают ожесточенные споры. За что страдает великий праведник, в чем заблуждаются обличающие его друзья, какую тайну открывает Иову Всевышний? Если внимательно вчитаться в текст Священного Писания, ответы даст оно само. </w:t>
      </w:r>
    </w:p>
    <w:p w:rsidR="00325BA3" w:rsidRDefault="00325BA3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F56A7">
        <w:rPr>
          <w:sz w:val="28"/>
          <w:szCs w:val="28"/>
        </w:rPr>
        <w:lastRenderedPageBreak/>
        <w:t xml:space="preserve">Книгу Иова следует прочитать, даже если Вы убеждённый атеист. </w:t>
      </w:r>
      <w:r>
        <w:rPr>
          <w:sz w:val="28"/>
          <w:szCs w:val="28"/>
        </w:rPr>
        <w:t>Мудрость древних –</w:t>
      </w:r>
      <w:r w:rsidRPr="007F56A7">
        <w:rPr>
          <w:sz w:val="28"/>
          <w:szCs w:val="28"/>
        </w:rPr>
        <w:t xml:space="preserve"> за этим её стоит открыть и прочесть. Ибо про то, что написано всего лишь на девяти страницах Библии, потом пытались написать несметное количество авторов, изведя на это тонны папируса, пергамента, бересты и бумаги, но, по существу, не добавив к словам Книги ничего нового...</w:t>
      </w:r>
      <w:r w:rsidRPr="00DD6F83">
        <w:rPr>
          <w:sz w:val="28"/>
          <w:szCs w:val="28"/>
        </w:rPr>
        <w:t xml:space="preserve"> </w:t>
      </w:r>
    </w:p>
    <w:p w:rsidR="00325BA3" w:rsidRPr="007F56A7" w:rsidRDefault="00325BA3" w:rsidP="00325BA3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647445" w:rsidRPr="002C200E" w:rsidRDefault="00CB6F39" w:rsidP="00325BA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2C200E">
        <w:rPr>
          <w:b/>
          <w:sz w:val="28"/>
          <w:szCs w:val="28"/>
        </w:rPr>
        <w:t>Ветхий завет. Исход.</w:t>
      </w:r>
    </w:p>
    <w:p w:rsidR="00325BA3" w:rsidRDefault="00CB6F39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B6F39">
        <w:rPr>
          <w:sz w:val="28"/>
          <w:szCs w:val="28"/>
        </w:rPr>
        <w:t>Книга «Исход» – вторая книга Ветхого завета. Написана она Моисеем, как и «Бытие», и начинает повествование с момента, когда жизнь потомков Иакова в Египте стала невыносимой. Библия ветхий завет краткое содержание</w:t>
      </w:r>
      <w:r w:rsidR="002C200E">
        <w:rPr>
          <w:sz w:val="28"/>
          <w:szCs w:val="28"/>
        </w:rPr>
        <w:t xml:space="preserve"> </w:t>
      </w:r>
      <w:r w:rsidRPr="00CB6F39">
        <w:rPr>
          <w:sz w:val="28"/>
          <w:szCs w:val="28"/>
        </w:rPr>
        <w:t xml:space="preserve">«Исход» – история бегства избранного народа из Египта и поиска им своей земли. В пустыне Моисею будут даны заповеди, те самые десять заповедей, которые до сих пор учат дети в воскресных школах. Истории про расступившееся море, манну, которая сходит с неба, и про золотого тельца – все </w:t>
      </w:r>
      <w:r w:rsidR="00F13159">
        <w:rPr>
          <w:sz w:val="28"/>
          <w:szCs w:val="28"/>
        </w:rPr>
        <w:t xml:space="preserve">это </w:t>
      </w:r>
      <w:r w:rsidRPr="00CB6F39">
        <w:rPr>
          <w:sz w:val="28"/>
          <w:szCs w:val="28"/>
        </w:rPr>
        <w:t xml:space="preserve">из книги «Исход». </w:t>
      </w:r>
    </w:p>
    <w:p w:rsidR="00272150" w:rsidRPr="007F56A7" w:rsidRDefault="00272150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B6F39" w:rsidRPr="00B80A4C" w:rsidRDefault="00B80A4C" w:rsidP="00325BA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80A4C">
        <w:rPr>
          <w:b/>
          <w:sz w:val="28"/>
          <w:szCs w:val="28"/>
        </w:rPr>
        <w:t xml:space="preserve">Евангелист Лука. </w:t>
      </w:r>
      <w:r w:rsidR="00CB6F39" w:rsidRPr="00B80A4C">
        <w:rPr>
          <w:b/>
          <w:sz w:val="28"/>
          <w:szCs w:val="28"/>
        </w:rPr>
        <w:t>Деяния Апостолов.</w:t>
      </w:r>
    </w:p>
    <w:p w:rsidR="00DF4D90" w:rsidRPr="002E5E98" w:rsidRDefault="00DF4D90" w:rsidP="00325BA3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25BA3">
        <w:rPr>
          <w:sz w:val="28"/>
          <w:szCs w:val="28"/>
        </w:rPr>
        <w:t>«</w:t>
      </w:r>
      <w:r w:rsidRPr="00325BA3">
        <w:rPr>
          <w:rStyle w:val="a5"/>
          <w:rFonts w:eastAsiaTheme="majorEastAsia"/>
          <w:b w:val="0"/>
          <w:iCs/>
          <w:sz w:val="28"/>
          <w:szCs w:val="28"/>
        </w:rPr>
        <w:t>Д</w:t>
      </w:r>
      <w:r w:rsidRPr="002E5E98">
        <w:rPr>
          <w:rStyle w:val="a5"/>
          <w:rFonts w:eastAsiaTheme="majorEastAsia"/>
          <w:b w:val="0"/>
          <w:iCs/>
          <w:sz w:val="28"/>
          <w:szCs w:val="28"/>
        </w:rPr>
        <w:t>еяния святых апостолов</w:t>
      </w:r>
      <w:r w:rsidRPr="002E5E98">
        <w:rPr>
          <w:rStyle w:val="a7"/>
          <w:b/>
          <w:sz w:val="28"/>
          <w:szCs w:val="28"/>
        </w:rPr>
        <w:t>»</w:t>
      </w:r>
      <w:r w:rsidRPr="002E5E98">
        <w:rPr>
          <w:rStyle w:val="a7"/>
          <w:i w:val="0"/>
          <w:sz w:val="28"/>
          <w:szCs w:val="28"/>
        </w:rPr>
        <w:t xml:space="preserve"> были написаны евангелистом Лукой, в них описываются дела, которым ученики Христа посвятили всю св</w:t>
      </w:r>
      <w:r w:rsidR="00B80A4C">
        <w:rPr>
          <w:rStyle w:val="a7"/>
          <w:i w:val="0"/>
          <w:sz w:val="28"/>
          <w:szCs w:val="28"/>
        </w:rPr>
        <w:t xml:space="preserve">ою жизнь. Лука был </w:t>
      </w:r>
      <w:r w:rsidRPr="002E5E98">
        <w:rPr>
          <w:rStyle w:val="a7"/>
          <w:i w:val="0"/>
          <w:sz w:val="28"/>
          <w:szCs w:val="28"/>
        </w:rPr>
        <w:t>по профессии – врач, путешествовал со многими из апостолов, и в своем произведении описал то, что знал наверняка.</w:t>
      </w:r>
    </w:p>
    <w:p w:rsidR="00DF4D90" w:rsidRPr="007F56A7" w:rsidRDefault="00DF4D90" w:rsidP="00325BA3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E98">
        <w:rPr>
          <w:sz w:val="28"/>
          <w:szCs w:val="28"/>
        </w:rPr>
        <w:t>Рассказывает он</w:t>
      </w:r>
      <w:r w:rsidRPr="007F56A7">
        <w:rPr>
          <w:sz w:val="28"/>
          <w:szCs w:val="28"/>
        </w:rPr>
        <w:t xml:space="preserve"> о том, как произошло вознесение Иисуса Христа и явление при этом светлых ангелов; о том, как Дух Святой сошел на всех учеников, кроме Иуды, предавшего Христа, но вместо него был выбран Матфий; о том, как были избраны семь законов; как обратился в христианство апостол Павел, и о скорбях, которые ему довелось претерпеть.</w:t>
      </w:r>
    </w:p>
    <w:p w:rsidR="00C969DD" w:rsidRDefault="00DF4D90" w:rsidP="00325BA3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6A7">
        <w:rPr>
          <w:sz w:val="28"/>
          <w:szCs w:val="28"/>
        </w:rPr>
        <w:t xml:space="preserve">Лука повествует о совершенном апостолами и описывает следующее: Иоанн и Петр вылечили хромого человека, сидевшего под Красными дверями; Петр вывел на чистую воду Анания с его супругой Сапфирой, которые утаили частично обещанное </w:t>
      </w:r>
      <w:r w:rsidR="002E5E98">
        <w:rPr>
          <w:sz w:val="28"/>
          <w:szCs w:val="28"/>
        </w:rPr>
        <w:t>Господу.</w:t>
      </w:r>
      <w:r w:rsidR="00B80A4C">
        <w:rPr>
          <w:sz w:val="28"/>
          <w:szCs w:val="28"/>
        </w:rPr>
        <w:t xml:space="preserve"> </w:t>
      </w:r>
      <w:r w:rsidRPr="007F56A7">
        <w:rPr>
          <w:sz w:val="28"/>
          <w:szCs w:val="28"/>
        </w:rPr>
        <w:t>Лука повествует о том, как на Кипре Павел осуждает волхва Елиму и</w:t>
      </w:r>
      <w:r w:rsidR="00B80A4C">
        <w:rPr>
          <w:sz w:val="28"/>
          <w:szCs w:val="28"/>
        </w:rPr>
        <w:t xml:space="preserve"> </w:t>
      </w:r>
      <w:r w:rsidRPr="007F56A7">
        <w:rPr>
          <w:sz w:val="28"/>
          <w:szCs w:val="28"/>
        </w:rPr>
        <w:t>делает его слепым. Много чудес происходит на земле после распятия и воскресения Иисуса. Все они свидетельствуют о том, что христианство – истинная вера, которая послана нам для спасения души.</w:t>
      </w:r>
      <w:r w:rsidR="00DD6F83" w:rsidRPr="00DD6F83">
        <w:rPr>
          <w:sz w:val="28"/>
          <w:szCs w:val="28"/>
        </w:rPr>
        <w:t xml:space="preserve"> </w:t>
      </w:r>
    </w:p>
    <w:p w:rsidR="00DF4D90" w:rsidRPr="007F56A7" w:rsidRDefault="00DF4D90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176D8" w:rsidRPr="00216E98" w:rsidRDefault="00CB6F39" w:rsidP="00325BA3">
      <w:pPr>
        <w:pStyle w:val="a3"/>
        <w:numPr>
          <w:ilvl w:val="0"/>
          <w:numId w:val="4"/>
        </w:numPr>
        <w:tabs>
          <w:tab w:val="left" w:pos="851"/>
          <w:tab w:val="left" w:pos="6375"/>
        </w:tabs>
        <w:ind w:left="0" w:firstLine="567"/>
        <w:jc w:val="both"/>
        <w:rPr>
          <w:sz w:val="28"/>
          <w:szCs w:val="28"/>
        </w:rPr>
      </w:pPr>
      <w:r w:rsidRPr="007176D8">
        <w:rPr>
          <w:b/>
          <w:sz w:val="28"/>
          <w:szCs w:val="28"/>
        </w:rPr>
        <w:t>Евангелист Лука. Радостная весть.</w:t>
      </w:r>
    </w:p>
    <w:p w:rsidR="00C969DD" w:rsidRDefault="00216E98" w:rsidP="00325BA3">
      <w:pPr>
        <w:pStyle w:val="a3"/>
        <w:tabs>
          <w:tab w:val="left" w:pos="851"/>
          <w:tab w:val="left" w:pos="6375"/>
        </w:tabs>
        <w:ind w:left="0" w:firstLine="567"/>
        <w:jc w:val="both"/>
        <w:rPr>
          <w:sz w:val="28"/>
          <w:szCs w:val="28"/>
        </w:rPr>
      </w:pPr>
      <w:r w:rsidRPr="00DD6F83">
        <w:rPr>
          <w:sz w:val="28"/>
          <w:szCs w:val="28"/>
        </w:rPr>
        <w:t>«</w:t>
      </w:r>
      <w:r w:rsidRPr="00DD6F83">
        <w:rPr>
          <w:bCs/>
          <w:sz w:val="28"/>
          <w:szCs w:val="28"/>
        </w:rPr>
        <w:t>Радостная</w:t>
      </w:r>
      <w:r w:rsidRPr="00DD6F83">
        <w:rPr>
          <w:sz w:val="28"/>
          <w:szCs w:val="28"/>
        </w:rPr>
        <w:t xml:space="preserve"> </w:t>
      </w:r>
      <w:r w:rsidRPr="00DD6F83">
        <w:rPr>
          <w:bCs/>
          <w:sz w:val="28"/>
          <w:szCs w:val="28"/>
        </w:rPr>
        <w:t>весть</w:t>
      </w:r>
      <w:r w:rsidRPr="00DD6F83">
        <w:rPr>
          <w:sz w:val="28"/>
          <w:szCs w:val="28"/>
        </w:rPr>
        <w:t xml:space="preserve">» </w:t>
      </w:r>
      <w:r w:rsidR="00325BA3">
        <w:rPr>
          <w:sz w:val="28"/>
          <w:szCs w:val="28"/>
        </w:rPr>
        <w:t>–</w:t>
      </w:r>
      <w:r w:rsidRPr="00DD6F83">
        <w:rPr>
          <w:sz w:val="28"/>
          <w:szCs w:val="28"/>
        </w:rPr>
        <w:t xml:space="preserve"> современный русский перевод Нового Завета.</w:t>
      </w:r>
      <w:r w:rsidR="00325BA3">
        <w:rPr>
          <w:sz w:val="28"/>
          <w:szCs w:val="28"/>
        </w:rPr>
        <w:t xml:space="preserve"> </w:t>
      </w:r>
      <w:r w:rsidRPr="00DD6F83">
        <w:rPr>
          <w:sz w:val="28"/>
          <w:szCs w:val="28"/>
        </w:rPr>
        <w:t xml:space="preserve">Перевод «Радостная Весть» отличается точностью и ясностью изложения. Его главный принцип </w:t>
      </w:r>
      <w:r w:rsidR="00325BA3">
        <w:rPr>
          <w:sz w:val="28"/>
          <w:szCs w:val="28"/>
        </w:rPr>
        <w:t>–</w:t>
      </w:r>
      <w:r w:rsidRPr="00DD6F83">
        <w:rPr>
          <w:sz w:val="28"/>
          <w:szCs w:val="28"/>
        </w:rPr>
        <w:t xml:space="preserve"> передача смысла оригинала, а не буквальное следование иноязычному тексту. Издание сопровождается историко-филологическими примечаниями, учитывающими последние результаты новозаветных исследований. Книга адресована самому широкому кругу читателей.</w:t>
      </w:r>
      <w:r w:rsidR="00DD6F83">
        <w:rPr>
          <w:sz w:val="28"/>
          <w:szCs w:val="28"/>
        </w:rPr>
        <w:t xml:space="preserve"> </w:t>
      </w:r>
      <w:r w:rsidRPr="00DD6F83">
        <w:rPr>
          <w:sz w:val="28"/>
          <w:szCs w:val="28"/>
        </w:rPr>
        <w:t xml:space="preserve">Точный смысловой перевод по-новому открывает древний оригинал и опровергает предубеждение, что Библия </w:t>
      </w:r>
      <w:r w:rsidR="00325BA3">
        <w:rPr>
          <w:sz w:val="28"/>
          <w:szCs w:val="28"/>
        </w:rPr>
        <w:t>–</w:t>
      </w:r>
      <w:r w:rsidRPr="00DD6F83">
        <w:rPr>
          <w:sz w:val="28"/>
          <w:szCs w:val="28"/>
        </w:rPr>
        <w:t xml:space="preserve"> это собрание благочестивых повествований, не имеющих отношения к современности. «Радостная Весть. Новый Завет в переводе с древнегреческого» увлечет и тех, кто никогда не читал Новый Завет, и тех, кто отложил его в сторону из-за устаревшего, малопонятного перевода.</w:t>
      </w:r>
    </w:p>
    <w:p w:rsidR="00C969DD" w:rsidRDefault="00C969DD" w:rsidP="00325BA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sectPr w:rsidR="00C969DD" w:rsidSect="00325BA3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B1" w:rsidRDefault="00BD26B1" w:rsidP="007176D8">
      <w:r>
        <w:separator/>
      </w:r>
    </w:p>
  </w:endnote>
  <w:endnote w:type="continuationSeparator" w:id="0">
    <w:p w:rsidR="00BD26B1" w:rsidRDefault="00BD26B1" w:rsidP="0071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B1" w:rsidRDefault="00BD26B1" w:rsidP="007176D8">
      <w:r>
        <w:separator/>
      </w:r>
    </w:p>
  </w:footnote>
  <w:footnote w:type="continuationSeparator" w:id="0">
    <w:p w:rsidR="00BD26B1" w:rsidRDefault="00BD26B1" w:rsidP="0071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0577"/>
    <w:multiLevelType w:val="hybridMultilevel"/>
    <w:tmpl w:val="A7F8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3CE"/>
    <w:multiLevelType w:val="hybridMultilevel"/>
    <w:tmpl w:val="A7F8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F1340"/>
    <w:multiLevelType w:val="hybridMultilevel"/>
    <w:tmpl w:val="5558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61247"/>
    <w:multiLevelType w:val="hybridMultilevel"/>
    <w:tmpl w:val="734C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45"/>
    <w:rsid w:val="00216E98"/>
    <w:rsid w:val="00272150"/>
    <w:rsid w:val="002C200E"/>
    <w:rsid w:val="002C7D26"/>
    <w:rsid w:val="002E5E98"/>
    <w:rsid w:val="00325BA3"/>
    <w:rsid w:val="004C7D77"/>
    <w:rsid w:val="00647445"/>
    <w:rsid w:val="006C7F09"/>
    <w:rsid w:val="007176D8"/>
    <w:rsid w:val="007F56A7"/>
    <w:rsid w:val="00805404"/>
    <w:rsid w:val="00B80A4C"/>
    <w:rsid w:val="00BD26B1"/>
    <w:rsid w:val="00C969DD"/>
    <w:rsid w:val="00CB6F39"/>
    <w:rsid w:val="00DD6F83"/>
    <w:rsid w:val="00DE3E11"/>
    <w:rsid w:val="00DF4D90"/>
    <w:rsid w:val="00E47D0F"/>
    <w:rsid w:val="00F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59B4-551B-4746-95FB-046F590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21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4D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4D90"/>
    <w:rPr>
      <w:b/>
      <w:bCs/>
    </w:rPr>
  </w:style>
  <w:style w:type="paragraph" w:styleId="a6">
    <w:name w:val="Normal (Web)"/>
    <w:basedOn w:val="a"/>
    <w:uiPriority w:val="99"/>
    <w:unhideWhenUsed/>
    <w:rsid w:val="00DF4D9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DF4D9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F56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717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7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7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76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1%8B%D0%B9_%D0%97%D0%B0%D0%B2%D0%B5%D1%82" TargetMode="External"/><Relationship Id="rId13" Type="http://schemas.openxmlformats.org/officeDocument/2006/relationships/hyperlink" Target="https://ru.wikipedia.org/wiki/XIII_%D0%B2%D0%B5%D0%BA_%D0%B4%D0%BE_%D0%BD._%D1%8D." TargetMode="External"/><Relationship Id="rId18" Type="http://schemas.openxmlformats.org/officeDocument/2006/relationships/hyperlink" Target="https://ru.wikipedia.org/wiki/%D0%90%D1%80%D0%B0%D0%BC%D0%B5%D0%B9%D1%81%D0%BA%D0%B8%D0%B9_%D1%8F%D0%B7%D1%8B%D0%B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1%80%D0%B8%D1%81%D1%82%D0%B8%D0%B0%D0%BD%D1%81%D1%82%D0%B2%D0%BE" TargetMode="External"/><Relationship Id="rId17" Type="http://schemas.openxmlformats.org/officeDocument/2006/relationships/hyperlink" Target="https://ru.wikipedia.org/wiki/%D0%9A%D0%BD%D0%B8%D0%B3%D0%B0_%D0%95%D0%B7%D0%B4%D1%80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D%D0%B8%D0%B3%D0%B0_%D0%BF%D1%80%D0%BE%D1%80%D0%BE%D0%BA%D0%B0_%D0%94%D0%B0%D0%BD%D0%B8%D0%B8%D0%BB%D0%B0" TargetMode="External"/><Relationship Id="rId20" Type="http://schemas.openxmlformats.org/officeDocument/2006/relationships/hyperlink" Target="https://ru.wikipedia.org/wiki/%D0%A1%D0%B5%D0%BF%D1%82%D1%83%D0%B0%D0%B3%D0%B8%D0%BD%D1%82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1%83%D0%B4%D0%B0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1%80%D0%B5%D0%B2%D0%BD%D0%B5%D0%B5%D0%B2%D1%80%D0%B5%D0%B9%D1%81%D0%BA%D0%B8%D0%B9_%D1%8F%D0%B7%D1%8B%D0%BA" TargetMode="External"/><Relationship Id="rId10" Type="http://schemas.openxmlformats.org/officeDocument/2006/relationships/hyperlink" Target="https://ru.wikipedia.org/wiki/%D0%A2%D0%B0%D0%BD%D0%B0%D1%85" TargetMode="External"/><Relationship Id="rId19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8%D0%B1%D0%BB%D0%B8%D1%8F" TargetMode="External"/><Relationship Id="rId14" Type="http://schemas.openxmlformats.org/officeDocument/2006/relationships/hyperlink" Target="https://ru.wikipedia.org/wiki/I_%D0%B2%D0%B5%D0%BA_%D0%B4%D0%BE_%D0%BD._%D1%8D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73D0-518E-4257-9EB6-1E8FDF0C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2016-05-12T10:52:00Z</dcterms:created>
  <dcterms:modified xsi:type="dcterms:W3CDTF">2016-05-16T05:06:00Z</dcterms:modified>
</cp:coreProperties>
</file>